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A85B" w14:textId="5FD75E04" w:rsidR="00437A1E" w:rsidRPr="00824CEB" w:rsidRDefault="006437FD" w:rsidP="0007450D">
      <w:pPr>
        <w:jc w:val="center"/>
        <w:rPr>
          <w:rFonts w:ascii="Gill Sans MT" w:hAnsi="Gill Sans MT" w:cs="Arial"/>
          <w:b/>
          <w:sz w:val="24"/>
          <w:szCs w:val="24"/>
        </w:rPr>
      </w:pPr>
      <w:r w:rsidRPr="00824CEB">
        <w:rPr>
          <w:rFonts w:ascii="Gill Sans MT" w:hAnsi="Gill Sans MT" w:cs="Arial"/>
          <w:b/>
          <w:sz w:val="24"/>
          <w:szCs w:val="24"/>
        </w:rPr>
        <w:t xml:space="preserve">PROGRAM MANAGER:  </w:t>
      </w:r>
      <w:r w:rsidR="00824CEB" w:rsidRPr="00824CEB">
        <w:rPr>
          <w:rFonts w:ascii="Gill Sans MT" w:hAnsi="Gill Sans MT" w:cs="Arial"/>
          <w:b/>
          <w:sz w:val="24"/>
          <w:szCs w:val="24"/>
        </w:rPr>
        <w:t>Food Pantry</w:t>
      </w:r>
    </w:p>
    <w:p w14:paraId="44C780ED" w14:textId="77777777" w:rsidR="00ED6B71" w:rsidRPr="00824CEB" w:rsidRDefault="00ED6B71" w:rsidP="0007450D">
      <w:pPr>
        <w:jc w:val="center"/>
        <w:rPr>
          <w:rFonts w:ascii="Gill Sans MT" w:hAnsi="Gill Sans MT" w:cs="Arial"/>
          <w:b/>
          <w:sz w:val="24"/>
          <w:szCs w:val="24"/>
        </w:rPr>
      </w:pPr>
      <w:r w:rsidRPr="00824CEB">
        <w:rPr>
          <w:rFonts w:ascii="Gill Sans MT" w:hAnsi="Gill Sans MT" w:cs="Arial"/>
          <w:b/>
          <w:sz w:val="24"/>
          <w:szCs w:val="24"/>
        </w:rPr>
        <w:t>Job Description</w:t>
      </w:r>
    </w:p>
    <w:p w14:paraId="42D33E54" w14:textId="77777777" w:rsidR="00824CEB" w:rsidRPr="009709B8" w:rsidRDefault="00824CEB" w:rsidP="00824CEB">
      <w:pPr>
        <w:rPr>
          <w:rFonts w:ascii="Jost" w:hAnsi="Jost"/>
        </w:rPr>
      </w:pPr>
      <w:r w:rsidRPr="009709B8">
        <w:rPr>
          <w:rFonts w:ascii="Jost" w:hAnsi="Jost"/>
          <w:b/>
          <w:bCs/>
        </w:rPr>
        <w:t>Purpose:</w:t>
      </w:r>
    </w:p>
    <w:p w14:paraId="3D0AF9E0" w14:textId="28CF8C0C" w:rsidR="00824CEB" w:rsidRPr="009709B8" w:rsidRDefault="00824CEB" w:rsidP="00824CEB">
      <w:pPr>
        <w:rPr>
          <w:rFonts w:ascii="Jost" w:hAnsi="Jost"/>
        </w:rPr>
      </w:pPr>
      <w:r w:rsidRPr="009709B8">
        <w:rPr>
          <w:rFonts w:ascii="Jost" w:hAnsi="Jost"/>
        </w:rPr>
        <w:t>The Food Pantry Manager improves access to healthy food for households experiencing food insecurity in our service area. The position is responsible for the day-to-day operations of the Food Pantry. The position plans, organizes and monitors effective and efficient food acquisition, storage, tracking, and distribution. The Manager ensures exemplary customer service for internal and external stakeholders and customers, and meaningful experiences for volunteers.</w:t>
      </w:r>
    </w:p>
    <w:p w14:paraId="3E53E520" w14:textId="77777777" w:rsidR="00824CEB" w:rsidRPr="009709B8" w:rsidRDefault="00824CEB" w:rsidP="00824CEB">
      <w:pPr>
        <w:rPr>
          <w:rFonts w:ascii="Jost" w:hAnsi="Jost"/>
          <w:b/>
          <w:bCs/>
        </w:rPr>
      </w:pPr>
    </w:p>
    <w:p w14:paraId="6920ECA6" w14:textId="2125B315" w:rsidR="00824CEB" w:rsidRPr="009709B8" w:rsidRDefault="00824CEB" w:rsidP="00824CEB">
      <w:pPr>
        <w:rPr>
          <w:rFonts w:ascii="Jost" w:hAnsi="Jost"/>
        </w:rPr>
      </w:pPr>
      <w:r w:rsidRPr="009709B8">
        <w:rPr>
          <w:rFonts w:ascii="Jost" w:hAnsi="Jost"/>
          <w:b/>
          <w:bCs/>
        </w:rPr>
        <w:t>Essential Functions:</w:t>
      </w:r>
    </w:p>
    <w:p w14:paraId="49B627BF" w14:textId="77777777" w:rsidR="00824CEB" w:rsidRPr="009709B8" w:rsidRDefault="00824CEB" w:rsidP="00824CEB">
      <w:pPr>
        <w:rPr>
          <w:rFonts w:ascii="Jost" w:hAnsi="Jost"/>
          <w:b/>
          <w:bCs/>
        </w:rPr>
      </w:pPr>
    </w:p>
    <w:p w14:paraId="2F239A30" w14:textId="3389D4D1" w:rsidR="00824CEB" w:rsidRPr="009709B8" w:rsidRDefault="00824CEB" w:rsidP="00824CEB">
      <w:pPr>
        <w:rPr>
          <w:rFonts w:ascii="Jost" w:hAnsi="Jost"/>
        </w:rPr>
      </w:pPr>
      <w:r w:rsidRPr="009709B8">
        <w:rPr>
          <w:rFonts w:ascii="Jost" w:hAnsi="Jost"/>
          <w:b/>
          <w:bCs/>
        </w:rPr>
        <w:t>Program Management</w:t>
      </w:r>
    </w:p>
    <w:p w14:paraId="03DEDCE9" w14:textId="65BA8207"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Assist Food Pantry applicants and clients </w:t>
      </w:r>
      <w:r w:rsidR="00065C3C">
        <w:rPr>
          <w:rFonts w:ascii="Jost" w:hAnsi="Jost"/>
        </w:rPr>
        <w:t>Provide</w:t>
      </w:r>
      <w:r w:rsidRPr="009709B8">
        <w:rPr>
          <w:rFonts w:ascii="Jost" w:hAnsi="Jost"/>
        </w:rPr>
        <w:t xml:space="preserve"> information regarding policies, procedures, and eligibility requirements of the program; sets and observes appropriate boundaries with clients; complies with client confidentiality and civil rights protocols.</w:t>
      </w:r>
    </w:p>
    <w:p w14:paraId="17CD9656" w14:textId="77777777" w:rsidR="00824CEB" w:rsidRPr="009709B8" w:rsidRDefault="00824CEB" w:rsidP="00824CEB">
      <w:pPr>
        <w:numPr>
          <w:ilvl w:val="0"/>
          <w:numId w:val="7"/>
        </w:numPr>
        <w:tabs>
          <w:tab w:val="clear" w:pos="720"/>
        </w:tabs>
        <w:ind w:left="360"/>
        <w:rPr>
          <w:rFonts w:ascii="Jost" w:hAnsi="Jost"/>
        </w:rPr>
      </w:pPr>
      <w:r w:rsidRPr="009709B8">
        <w:rPr>
          <w:rFonts w:ascii="Jost" w:hAnsi="Jost"/>
        </w:rPr>
        <w:t>Maintains a highly organized food pantry. Responsible for the cleanliness and orderliness of the food pantry and for meeting relevant federal, county, and United Food Bank standards for food safety, quality, handling, storage, and pantry hygiene requirements. Assures that perishables and nonperishables are rotating out with minimal waste.</w:t>
      </w:r>
    </w:p>
    <w:p w14:paraId="450D23DA" w14:textId="535E8EF1"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Seeks and coordinates partnerships with food donors and other food systems groups to increase the volume of in-kind contributions to the pantry and minimize food </w:t>
      </w:r>
      <w:r w:rsidR="00065C3C" w:rsidRPr="00065C3C">
        <w:rPr>
          <w:rFonts w:ascii="Jost" w:hAnsi="Jost"/>
        </w:rPr>
        <w:t>waste.</w:t>
      </w:r>
    </w:p>
    <w:p w14:paraId="24254E65" w14:textId="18E4E413"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Manages </w:t>
      </w:r>
      <w:r w:rsidR="009709B8">
        <w:rPr>
          <w:rFonts w:ascii="Jost" w:hAnsi="Jost"/>
        </w:rPr>
        <w:t xml:space="preserve">food </w:t>
      </w:r>
      <w:r w:rsidRPr="009709B8">
        <w:rPr>
          <w:rFonts w:ascii="Jost" w:hAnsi="Jost"/>
        </w:rPr>
        <w:t>acquisition and distribution including evaluating inventory choices, cost comparisons on food products, ordering, and collecting/processing weekly donations from partners. Proactively ensures ample weekly food supply.</w:t>
      </w:r>
    </w:p>
    <w:p w14:paraId="24C0B0A7" w14:textId="6FF785C5" w:rsidR="00C8404D" w:rsidRPr="009709B8" w:rsidRDefault="00824CEB" w:rsidP="00DA169C">
      <w:pPr>
        <w:numPr>
          <w:ilvl w:val="0"/>
          <w:numId w:val="7"/>
        </w:numPr>
        <w:tabs>
          <w:tab w:val="clear" w:pos="720"/>
        </w:tabs>
        <w:ind w:left="360"/>
        <w:rPr>
          <w:rFonts w:ascii="Jost" w:hAnsi="Jost"/>
          <w:color w:val="000000" w:themeColor="text1"/>
        </w:rPr>
      </w:pPr>
      <w:r w:rsidRPr="009709B8">
        <w:rPr>
          <w:rFonts w:ascii="Jost" w:hAnsi="Jost"/>
        </w:rPr>
        <w:t xml:space="preserve">Operates the </w:t>
      </w:r>
      <w:r w:rsidR="00160257" w:rsidRPr="009709B8">
        <w:rPr>
          <w:rFonts w:ascii="Jost" w:hAnsi="Jost"/>
        </w:rPr>
        <w:t>all-agency</w:t>
      </w:r>
      <w:r w:rsidRPr="009709B8">
        <w:rPr>
          <w:rFonts w:ascii="Jost" w:hAnsi="Jost"/>
        </w:rPr>
        <w:t xml:space="preserve"> vehicle(s) in </w:t>
      </w:r>
      <w:proofErr w:type="gramStart"/>
      <w:r w:rsidRPr="009709B8">
        <w:rPr>
          <w:rFonts w:ascii="Jost" w:hAnsi="Jost"/>
        </w:rPr>
        <w:t>safe</w:t>
      </w:r>
      <w:proofErr w:type="gramEnd"/>
      <w:r w:rsidRPr="009709B8">
        <w:rPr>
          <w:rFonts w:ascii="Jost" w:hAnsi="Jost"/>
        </w:rPr>
        <w:t xml:space="preserve"> manner during the transportation of food and ensures regular maintenance and upkeep occurs.</w:t>
      </w:r>
      <w:r w:rsidR="009709B8" w:rsidRPr="009709B8">
        <w:rPr>
          <w:rFonts w:ascii="Jost" w:hAnsi="Jost"/>
        </w:rPr>
        <w:t xml:space="preserve">  </w:t>
      </w:r>
      <w:r w:rsidR="00C8404D" w:rsidRPr="009709B8">
        <w:rPr>
          <w:rFonts w:ascii="Jost" w:hAnsi="Jost"/>
        </w:rPr>
        <w:t xml:space="preserve">Maintains all agency vehicles to ensure they are operating </w:t>
      </w:r>
      <w:r w:rsidR="00983A3E" w:rsidRPr="009709B8">
        <w:rPr>
          <w:rFonts w:ascii="Jost" w:hAnsi="Jost"/>
          <w:color w:val="000000" w:themeColor="text1"/>
        </w:rPr>
        <w:t xml:space="preserve">including </w:t>
      </w:r>
      <w:r w:rsidR="00E335D3" w:rsidRPr="009709B8">
        <w:rPr>
          <w:rFonts w:ascii="Jost" w:hAnsi="Jost"/>
          <w:color w:val="000000" w:themeColor="text1"/>
        </w:rPr>
        <w:t>arranging for vehicle repair and maintenance appointments.</w:t>
      </w:r>
    </w:p>
    <w:p w14:paraId="357DAC27" w14:textId="03EB5053"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Serves as the </w:t>
      </w:r>
      <w:r w:rsidR="00A00BBC" w:rsidRPr="00A00BBC">
        <w:rPr>
          <w:rFonts w:ascii="Jost" w:hAnsi="Jost"/>
        </w:rPr>
        <w:t>principal</w:t>
      </w:r>
      <w:r w:rsidRPr="009709B8">
        <w:rPr>
          <w:rFonts w:ascii="Jost" w:hAnsi="Jost"/>
        </w:rPr>
        <w:t xml:space="preserve"> coordinator for food/water drives.</w:t>
      </w:r>
    </w:p>
    <w:p w14:paraId="31423174" w14:textId="77777777" w:rsidR="00824CEB" w:rsidRPr="009709B8" w:rsidRDefault="00824CEB" w:rsidP="00824CEB">
      <w:pPr>
        <w:numPr>
          <w:ilvl w:val="0"/>
          <w:numId w:val="7"/>
        </w:numPr>
        <w:tabs>
          <w:tab w:val="clear" w:pos="720"/>
        </w:tabs>
        <w:ind w:left="360"/>
        <w:rPr>
          <w:rFonts w:ascii="Jost" w:hAnsi="Jost"/>
        </w:rPr>
      </w:pPr>
      <w:r w:rsidRPr="009709B8">
        <w:rPr>
          <w:rFonts w:ascii="Jost" w:hAnsi="Jost"/>
        </w:rPr>
        <w:t>Oversee proper disposal of unusable food including making appropriate use of compost bins.</w:t>
      </w:r>
    </w:p>
    <w:p w14:paraId="53700E73" w14:textId="6C4FAC46"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Demonstrates professionalism, compassion, and sensitivity in all interactions with stakeholders, employees, volunteers, and </w:t>
      </w:r>
      <w:r w:rsidR="00160257" w:rsidRPr="00160257">
        <w:rPr>
          <w:rFonts w:ascii="Jost" w:hAnsi="Jost"/>
        </w:rPr>
        <w:t>participants.</w:t>
      </w:r>
    </w:p>
    <w:p w14:paraId="0CE72D6B" w14:textId="2A8E3E7C"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Fosters strong internal and external customer relations and handles customer </w:t>
      </w:r>
      <w:r w:rsidR="00160257" w:rsidRPr="00160257">
        <w:rPr>
          <w:rFonts w:ascii="Jost" w:hAnsi="Jost"/>
        </w:rPr>
        <w:t>complaints.</w:t>
      </w:r>
    </w:p>
    <w:p w14:paraId="1BC61AF8" w14:textId="007C38F7" w:rsidR="00824CEB" w:rsidRPr="009709B8" w:rsidRDefault="00824CEB" w:rsidP="00824CEB">
      <w:pPr>
        <w:numPr>
          <w:ilvl w:val="0"/>
          <w:numId w:val="7"/>
        </w:numPr>
        <w:tabs>
          <w:tab w:val="clear" w:pos="720"/>
        </w:tabs>
        <w:ind w:left="360"/>
        <w:rPr>
          <w:rFonts w:ascii="Jost" w:hAnsi="Jost"/>
        </w:rPr>
      </w:pPr>
      <w:r w:rsidRPr="009709B8">
        <w:rPr>
          <w:rFonts w:ascii="Jost" w:hAnsi="Jost"/>
        </w:rPr>
        <w:t xml:space="preserve">Performs other duties as </w:t>
      </w:r>
      <w:r w:rsidR="00160257" w:rsidRPr="00160257">
        <w:rPr>
          <w:rFonts w:ascii="Jost" w:hAnsi="Jost"/>
        </w:rPr>
        <w:t>assigned.</w:t>
      </w:r>
    </w:p>
    <w:p w14:paraId="16F17F77" w14:textId="77777777" w:rsidR="00824CEB" w:rsidRPr="009709B8" w:rsidRDefault="00824CEB" w:rsidP="00824CEB">
      <w:pPr>
        <w:rPr>
          <w:rFonts w:ascii="Jost" w:hAnsi="Jost"/>
          <w:b/>
          <w:bCs/>
        </w:rPr>
      </w:pPr>
    </w:p>
    <w:p w14:paraId="1A055F4F" w14:textId="6C1FB1B6" w:rsidR="00824CEB" w:rsidRPr="009709B8" w:rsidRDefault="00824CEB" w:rsidP="00824CEB">
      <w:pPr>
        <w:rPr>
          <w:rFonts w:ascii="Jost" w:hAnsi="Jost"/>
        </w:rPr>
      </w:pPr>
      <w:r w:rsidRPr="009709B8">
        <w:rPr>
          <w:rFonts w:ascii="Jost" w:hAnsi="Jost"/>
          <w:b/>
          <w:bCs/>
        </w:rPr>
        <w:t>Staff and Volunteer Management</w:t>
      </w:r>
    </w:p>
    <w:p w14:paraId="5B260A8D" w14:textId="77777777" w:rsidR="00824CEB" w:rsidRPr="009709B8" w:rsidRDefault="00824CEB" w:rsidP="00824CEB">
      <w:pPr>
        <w:numPr>
          <w:ilvl w:val="0"/>
          <w:numId w:val="8"/>
        </w:numPr>
        <w:tabs>
          <w:tab w:val="clear" w:pos="720"/>
        </w:tabs>
        <w:ind w:left="360"/>
        <w:rPr>
          <w:rFonts w:ascii="Jost" w:hAnsi="Jost"/>
        </w:rPr>
      </w:pPr>
      <w:r w:rsidRPr="009709B8">
        <w:rPr>
          <w:rFonts w:ascii="Jost" w:hAnsi="Jost"/>
        </w:rPr>
        <w:t xml:space="preserve">Schedules and directs staff, </w:t>
      </w:r>
      <w:proofErr w:type="gramStart"/>
      <w:r w:rsidRPr="009709B8">
        <w:rPr>
          <w:rFonts w:ascii="Jost" w:hAnsi="Jost"/>
        </w:rPr>
        <w:t>assigns</w:t>
      </w:r>
      <w:proofErr w:type="gramEnd"/>
      <w:r w:rsidRPr="009709B8">
        <w:rPr>
          <w:rFonts w:ascii="Jost" w:hAnsi="Jost"/>
        </w:rPr>
        <w:t xml:space="preserve"> and evaluates their work, and provides training, supervision, and encouragement. Conducts personnel actions in accordance with agency policies and procedures.</w:t>
      </w:r>
    </w:p>
    <w:p w14:paraId="5D6FAD8B" w14:textId="1B86C4EA" w:rsidR="00824CEB" w:rsidRPr="009709B8" w:rsidRDefault="00824CEB" w:rsidP="00824CEB">
      <w:pPr>
        <w:numPr>
          <w:ilvl w:val="0"/>
          <w:numId w:val="8"/>
        </w:numPr>
        <w:tabs>
          <w:tab w:val="clear" w:pos="720"/>
        </w:tabs>
        <w:ind w:left="360"/>
        <w:rPr>
          <w:rFonts w:ascii="Jost" w:hAnsi="Jost"/>
        </w:rPr>
      </w:pPr>
      <w:r w:rsidRPr="009709B8">
        <w:rPr>
          <w:rFonts w:ascii="Jost" w:hAnsi="Jost"/>
        </w:rPr>
        <w:t xml:space="preserve">Trains, </w:t>
      </w:r>
      <w:proofErr w:type="gramStart"/>
      <w:r w:rsidRPr="009709B8">
        <w:rPr>
          <w:rFonts w:ascii="Jost" w:hAnsi="Jost"/>
        </w:rPr>
        <w:t>organizes</w:t>
      </w:r>
      <w:proofErr w:type="gramEnd"/>
      <w:r w:rsidRPr="009709B8">
        <w:rPr>
          <w:rFonts w:ascii="Jost" w:hAnsi="Jost"/>
        </w:rPr>
        <w:t xml:space="preserve"> and </w:t>
      </w:r>
      <w:r w:rsidR="00A00BBC" w:rsidRPr="00A00BBC">
        <w:rPr>
          <w:rFonts w:ascii="Jost" w:hAnsi="Jost"/>
        </w:rPr>
        <w:t>supervises</w:t>
      </w:r>
      <w:r w:rsidRPr="009709B8">
        <w:rPr>
          <w:rFonts w:ascii="Jost" w:hAnsi="Jost"/>
        </w:rPr>
        <w:t xml:space="preserve"> volunteers and community service workers for service in the food pantry. Works with the Volunteer Coordinator to identify and meet volunteer needs.</w:t>
      </w:r>
    </w:p>
    <w:p w14:paraId="1094E4FA" w14:textId="77777777" w:rsidR="00824CEB" w:rsidRPr="009709B8" w:rsidRDefault="00824CEB" w:rsidP="00824CEB">
      <w:pPr>
        <w:rPr>
          <w:rFonts w:ascii="Jost" w:hAnsi="Jost"/>
          <w:b/>
          <w:bCs/>
        </w:rPr>
      </w:pPr>
    </w:p>
    <w:p w14:paraId="2061A409" w14:textId="49B3C4E2" w:rsidR="00824CEB" w:rsidRPr="009709B8" w:rsidRDefault="00824CEB" w:rsidP="00824CEB">
      <w:pPr>
        <w:rPr>
          <w:rFonts w:ascii="Jost" w:hAnsi="Jost"/>
        </w:rPr>
      </w:pPr>
      <w:r w:rsidRPr="009709B8">
        <w:rPr>
          <w:rFonts w:ascii="Jost" w:hAnsi="Jost"/>
          <w:b/>
          <w:bCs/>
        </w:rPr>
        <w:t>Contract Management/Compliance</w:t>
      </w:r>
    </w:p>
    <w:p w14:paraId="5CDEAE61" w14:textId="77777777" w:rsidR="00824CEB" w:rsidRPr="009709B8" w:rsidRDefault="00824CEB" w:rsidP="00824CEB">
      <w:pPr>
        <w:numPr>
          <w:ilvl w:val="0"/>
          <w:numId w:val="9"/>
        </w:numPr>
        <w:tabs>
          <w:tab w:val="clear" w:pos="720"/>
        </w:tabs>
        <w:ind w:left="360"/>
        <w:rPr>
          <w:rFonts w:ascii="Jost" w:hAnsi="Jost"/>
        </w:rPr>
      </w:pPr>
      <w:r w:rsidRPr="009709B8">
        <w:rPr>
          <w:rFonts w:ascii="Jost" w:hAnsi="Jost"/>
        </w:rPr>
        <w:t>Prepares and maintains accurate and timely records, performs data entry, and prepares reports using prescribed data tracking system(s)</w:t>
      </w:r>
    </w:p>
    <w:p w14:paraId="65D4B985" w14:textId="6326054C" w:rsidR="00824CEB" w:rsidRPr="009709B8" w:rsidRDefault="00824CEB" w:rsidP="00824CEB">
      <w:pPr>
        <w:numPr>
          <w:ilvl w:val="0"/>
          <w:numId w:val="9"/>
        </w:numPr>
        <w:tabs>
          <w:tab w:val="clear" w:pos="720"/>
        </w:tabs>
        <w:ind w:left="360"/>
        <w:rPr>
          <w:rFonts w:ascii="Jost" w:hAnsi="Jost"/>
        </w:rPr>
      </w:pPr>
      <w:r w:rsidRPr="009709B8">
        <w:rPr>
          <w:rFonts w:ascii="Jost" w:hAnsi="Jost"/>
        </w:rPr>
        <w:t xml:space="preserve">Responsible for meeting fund source requirements and providing recommendations for continuous program </w:t>
      </w:r>
      <w:r w:rsidR="00A00BBC" w:rsidRPr="00A00BBC">
        <w:rPr>
          <w:rFonts w:ascii="Jost" w:hAnsi="Jost"/>
        </w:rPr>
        <w:t>improvements.</w:t>
      </w:r>
    </w:p>
    <w:p w14:paraId="2CDE0DF1" w14:textId="77777777" w:rsidR="00824CEB" w:rsidRPr="009709B8" w:rsidRDefault="00824CEB" w:rsidP="00824CEB">
      <w:pPr>
        <w:numPr>
          <w:ilvl w:val="0"/>
          <w:numId w:val="9"/>
        </w:numPr>
        <w:tabs>
          <w:tab w:val="clear" w:pos="720"/>
        </w:tabs>
        <w:ind w:left="360"/>
        <w:rPr>
          <w:rFonts w:ascii="Jost" w:hAnsi="Jost"/>
        </w:rPr>
      </w:pPr>
      <w:r w:rsidRPr="009709B8">
        <w:rPr>
          <w:rFonts w:ascii="Jost" w:hAnsi="Jost"/>
        </w:rPr>
        <w:lastRenderedPageBreak/>
        <w:t>Distribute and collect customer satisfaction surveys, record, analyze, and report results, and provide recommendations for continuous improvement.</w:t>
      </w:r>
    </w:p>
    <w:p w14:paraId="5DC99C3C" w14:textId="62B8F52D" w:rsidR="00824CEB" w:rsidRPr="009709B8" w:rsidRDefault="00824CEB" w:rsidP="00824CEB">
      <w:pPr>
        <w:numPr>
          <w:ilvl w:val="0"/>
          <w:numId w:val="9"/>
        </w:numPr>
        <w:tabs>
          <w:tab w:val="clear" w:pos="720"/>
        </w:tabs>
        <w:ind w:left="360"/>
        <w:rPr>
          <w:rFonts w:ascii="Jost" w:hAnsi="Jost"/>
        </w:rPr>
      </w:pPr>
      <w:r w:rsidRPr="009709B8">
        <w:rPr>
          <w:rFonts w:ascii="Jost" w:hAnsi="Jost"/>
        </w:rPr>
        <w:t xml:space="preserve">Assists the Director of Finance with tracking receipt and expenditure of program </w:t>
      </w:r>
      <w:r w:rsidR="00A00BBC" w:rsidRPr="00A00BBC">
        <w:rPr>
          <w:rFonts w:ascii="Jost" w:hAnsi="Jost"/>
        </w:rPr>
        <w:t>funds.</w:t>
      </w:r>
    </w:p>
    <w:p w14:paraId="2BC434AE" w14:textId="77777777" w:rsidR="00824CEB" w:rsidRPr="009709B8" w:rsidRDefault="00824CEB" w:rsidP="00824CEB">
      <w:pPr>
        <w:rPr>
          <w:rFonts w:ascii="Jost" w:hAnsi="Jost"/>
          <w:b/>
          <w:bCs/>
        </w:rPr>
      </w:pPr>
    </w:p>
    <w:p w14:paraId="1A7B80CB" w14:textId="5C2FAB1C" w:rsidR="00824CEB" w:rsidRPr="009709B8" w:rsidRDefault="00824CEB" w:rsidP="00824CEB">
      <w:pPr>
        <w:rPr>
          <w:rFonts w:ascii="Jost" w:hAnsi="Jost"/>
        </w:rPr>
      </w:pPr>
      <w:r w:rsidRPr="009709B8">
        <w:rPr>
          <w:rFonts w:ascii="Jost" w:hAnsi="Jost"/>
          <w:b/>
          <w:bCs/>
        </w:rPr>
        <w:t>Qualifications/Experience:</w:t>
      </w:r>
    </w:p>
    <w:p w14:paraId="0F089ACE" w14:textId="7D28AAD5" w:rsidR="00824CEB" w:rsidRPr="009709B8" w:rsidRDefault="00824CEB" w:rsidP="00824CEB">
      <w:pPr>
        <w:numPr>
          <w:ilvl w:val="0"/>
          <w:numId w:val="10"/>
        </w:numPr>
        <w:tabs>
          <w:tab w:val="clear" w:pos="720"/>
        </w:tabs>
        <w:ind w:left="360"/>
        <w:rPr>
          <w:rFonts w:ascii="Jost" w:hAnsi="Jost"/>
        </w:rPr>
      </w:pPr>
      <w:r w:rsidRPr="009709B8">
        <w:rPr>
          <w:rFonts w:ascii="Jost" w:hAnsi="Jost"/>
        </w:rPr>
        <w:t xml:space="preserve">Requires </w:t>
      </w:r>
      <w:proofErr w:type="gramStart"/>
      <w:r w:rsidRPr="009709B8">
        <w:rPr>
          <w:rFonts w:ascii="Jost" w:hAnsi="Jost"/>
        </w:rPr>
        <w:t>Bachelor’s</w:t>
      </w:r>
      <w:proofErr w:type="gramEnd"/>
      <w:r w:rsidRPr="009709B8">
        <w:rPr>
          <w:rFonts w:ascii="Jost" w:hAnsi="Jost"/>
        </w:rPr>
        <w:t xml:space="preserve"> degree in related field plus 2 years directly related experience at </w:t>
      </w:r>
      <w:r w:rsidR="009709B8">
        <w:rPr>
          <w:rFonts w:ascii="Jost" w:hAnsi="Jost"/>
        </w:rPr>
        <w:t>a</w:t>
      </w:r>
      <w:r w:rsidRPr="009709B8">
        <w:rPr>
          <w:rFonts w:ascii="Jost" w:hAnsi="Jost"/>
        </w:rPr>
        <w:t xml:space="preserve"> supervisor</w:t>
      </w:r>
      <w:r w:rsidR="009709B8">
        <w:rPr>
          <w:rFonts w:ascii="Jost" w:hAnsi="Jost"/>
        </w:rPr>
        <w:t>/</w:t>
      </w:r>
      <w:r w:rsidRPr="009709B8">
        <w:rPr>
          <w:rFonts w:ascii="Jost" w:hAnsi="Jost"/>
        </w:rPr>
        <w:t>manager level</w:t>
      </w:r>
    </w:p>
    <w:p w14:paraId="58278702"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A minimum of 1-year experience with volunteer recruitment, training, and supervision</w:t>
      </w:r>
    </w:p>
    <w:p w14:paraId="7F733E13"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Current driver’s license and clean driving record</w:t>
      </w:r>
    </w:p>
    <w:p w14:paraId="032163C1"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Food Safety background</w:t>
      </w:r>
    </w:p>
    <w:p w14:paraId="32FC988A"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Must be highly organized, motivated, self-directed, and remain flexible under pressure.</w:t>
      </w:r>
    </w:p>
    <w:p w14:paraId="1F74AD2B"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 xml:space="preserve">Attention to detail and </w:t>
      </w:r>
      <w:proofErr w:type="gramStart"/>
      <w:r w:rsidRPr="009709B8">
        <w:rPr>
          <w:rFonts w:ascii="Jost" w:hAnsi="Jost"/>
        </w:rPr>
        <w:t>ability</w:t>
      </w:r>
      <w:proofErr w:type="gramEnd"/>
      <w:r w:rsidRPr="009709B8">
        <w:rPr>
          <w:rFonts w:ascii="Jost" w:hAnsi="Jost"/>
        </w:rPr>
        <w:t xml:space="preserve"> to organize and set priorities is essential.</w:t>
      </w:r>
    </w:p>
    <w:p w14:paraId="5A241C97"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Capable of delivering exemplary customer service. Maintain a compassionate, respectful, and professional demeanor in all interactions with the public. Excellent communication skills.</w:t>
      </w:r>
    </w:p>
    <w:p w14:paraId="3669C21F"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Computer literacy (Microsoft Office and web-based data management systems)</w:t>
      </w:r>
    </w:p>
    <w:p w14:paraId="1248DD01"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Capable of managing multiple tasks with strong problem-solving skills</w:t>
      </w:r>
    </w:p>
    <w:p w14:paraId="10533C9E"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Demonstrated strong organizational skills.</w:t>
      </w:r>
    </w:p>
    <w:p w14:paraId="6449374A"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Works well independently with minimum supervision.</w:t>
      </w:r>
    </w:p>
    <w:p w14:paraId="67DAED12" w14:textId="77777777" w:rsidR="00824CEB" w:rsidRPr="009709B8" w:rsidRDefault="00824CEB" w:rsidP="00824CEB">
      <w:pPr>
        <w:numPr>
          <w:ilvl w:val="0"/>
          <w:numId w:val="10"/>
        </w:numPr>
        <w:tabs>
          <w:tab w:val="clear" w:pos="720"/>
        </w:tabs>
        <w:ind w:left="360"/>
        <w:rPr>
          <w:rFonts w:ascii="Jost" w:hAnsi="Jost"/>
        </w:rPr>
      </w:pPr>
      <w:r w:rsidRPr="009709B8">
        <w:rPr>
          <w:rFonts w:ascii="Jost" w:hAnsi="Jost"/>
        </w:rPr>
        <w:t>Bilingual English/Spanish preferred</w:t>
      </w:r>
    </w:p>
    <w:p w14:paraId="629DD635" w14:textId="77777777" w:rsidR="00824CEB" w:rsidRPr="009709B8" w:rsidRDefault="00824CEB" w:rsidP="00824CEB">
      <w:pPr>
        <w:rPr>
          <w:rFonts w:ascii="Jost" w:hAnsi="Jost"/>
          <w:b/>
          <w:bCs/>
        </w:rPr>
      </w:pPr>
    </w:p>
    <w:p w14:paraId="54C5A78D" w14:textId="45798987" w:rsidR="00824CEB" w:rsidRPr="009709B8" w:rsidRDefault="00824CEB" w:rsidP="00824CEB">
      <w:pPr>
        <w:rPr>
          <w:rFonts w:ascii="Jost" w:hAnsi="Jost"/>
        </w:rPr>
      </w:pPr>
      <w:r w:rsidRPr="009709B8">
        <w:rPr>
          <w:rFonts w:ascii="Jost" w:hAnsi="Jost"/>
          <w:b/>
          <w:bCs/>
        </w:rPr>
        <w:t>Physical Requirements:</w:t>
      </w:r>
    </w:p>
    <w:p w14:paraId="3DB9A829" w14:textId="77777777" w:rsidR="00824CEB" w:rsidRPr="009709B8" w:rsidRDefault="00824CEB" w:rsidP="00824CEB">
      <w:pPr>
        <w:rPr>
          <w:rFonts w:ascii="Jost" w:hAnsi="Jost"/>
        </w:rPr>
      </w:pPr>
      <w:r w:rsidRPr="009709B8">
        <w:rPr>
          <w:rFonts w:ascii="Jost" w:hAnsi="Jost"/>
        </w:rPr>
        <w:t xml:space="preserve">This job requires the ability to perform the essential functions contained in this description. These include, but </w:t>
      </w:r>
      <w:proofErr w:type="gramStart"/>
      <w:r w:rsidRPr="009709B8">
        <w:rPr>
          <w:rFonts w:ascii="Jost" w:hAnsi="Jost"/>
        </w:rPr>
        <w:t>not</w:t>
      </w:r>
      <w:proofErr w:type="gramEnd"/>
      <w:r w:rsidRPr="009709B8">
        <w:rPr>
          <w:rFonts w:ascii="Jost" w:hAnsi="Jost"/>
        </w:rPr>
        <w:t xml:space="preserve"> limited to, the following requirements. Reasonable accommodations will be made for otherwise qualified applicants unable to fulfil one or more of these requirements:</w:t>
      </w:r>
    </w:p>
    <w:p w14:paraId="167501DE" w14:textId="344FFDD4" w:rsidR="00824CEB" w:rsidRPr="009709B8" w:rsidRDefault="00824CEB" w:rsidP="00824CEB">
      <w:pPr>
        <w:numPr>
          <w:ilvl w:val="0"/>
          <w:numId w:val="11"/>
        </w:numPr>
        <w:rPr>
          <w:rFonts w:ascii="Jost" w:hAnsi="Jost"/>
        </w:rPr>
      </w:pPr>
      <w:r w:rsidRPr="009709B8">
        <w:rPr>
          <w:rFonts w:ascii="Jost" w:hAnsi="Jost"/>
        </w:rPr>
        <w:t>Lifting files, boxes, and food items</w:t>
      </w:r>
    </w:p>
    <w:p w14:paraId="21D55461" w14:textId="7BC98C7F" w:rsidR="00824CEB" w:rsidRPr="009709B8" w:rsidRDefault="00824CEB" w:rsidP="00824CEB">
      <w:pPr>
        <w:numPr>
          <w:ilvl w:val="0"/>
          <w:numId w:val="11"/>
        </w:numPr>
        <w:rPr>
          <w:rFonts w:ascii="Jost" w:hAnsi="Jost"/>
        </w:rPr>
      </w:pPr>
      <w:r w:rsidRPr="009709B8">
        <w:rPr>
          <w:rFonts w:ascii="Jost" w:hAnsi="Jost"/>
        </w:rPr>
        <w:t xml:space="preserve">Ability to lift 30 </w:t>
      </w:r>
      <w:proofErr w:type="spellStart"/>
      <w:r w:rsidRPr="009709B8">
        <w:rPr>
          <w:rFonts w:ascii="Jost" w:hAnsi="Jost"/>
        </w:rPr>
        <w:t>lbs</w:t>
      </w:r>
      <w:proofErr w:type="spellEnd"/>
    </w:p>
    <w:p w14:paraId="1012BF98" w14:textId="19FA4615" w:rsidR="00824CEB" w:rsidRPr="009709B8" w:rsidRDefault="00824CEB" w:rsidP="00824CEB">
      <w:pPr>
        <w:numPr>
          <w:ilvl w:val="0"/>
          <w:numId w:val="11"/>
        </w:numPr>
        <w:rPr>
          <w:rFonts w:ascii="Jost" w:hAnsi="Jost"/>
        </w:rPr>
      </w:pPr>
      <w:r w:rsidRPr="009709B8">
        <w:rPr>
          <w:rFonts w:ascii="Jost" w:hAnsi="Jost"/>
        </w:rPr>
        <w:t xml:space="preserve">Bending, reaching, stooping to gather food </w:t>
      </w:r>
      <w:r w:rsidR="00A00BBC" w:rsidRPr="00A00BBC">
        <w:rPr>
          <w:rFonts w:ascii="Jost" w:hAnsi="Jost"/>
        </w:rPr>
        <w:t>items.</w:t>
      </w:r>
    </w:p>
    <w:p w14:paraId="3A4CE018" w14:textId="02C78B7B" w:rsidR="00824CEB" w:rsidRPr="009709B8" w:rsidRDefault="00824CEB" w:rsidP="00824CEB">
      <w:pPr>
        <w:numPr>
          <w:ilvl w:val="0"/>
          <w:numId w:val="11"/>
        </w:numPr>
        <w:rPr>
          <w:rFonts w:ascii="Jost" w:hAnsi="Jost"/>
        </w:rPr>
      </w:pPr>
      <w:r w:rsidRPr="009709B8">
        <w:rPr>
          <w:rFonts w:ascii="Jost" w:hAnsi="Jost"/>
        </w:rPr>
        <w:t xml:space="preserve">Bending and reaching to load food into cars and other </w:t>
      </w:r>
      <w:r w:rsidR="00A00BBC" w:rsidRPr="00A00BBC">
        <w:rPr>
          <w:rFonts w:ascii="Jost" w:hAnsi="Jost"/>
        </w:rPr>
        <w:t>vehicles.</w:t>
      </w:r>
    </w:p>
    <w:p w14:paraId="323DC333" w14:textId="77777777" w:rsidR="00824CEB" w:rsidRPr="009709B8" w:rsidRDefault="00824CEB" w:rsidP="00824CEB">
      <w:pPr>
        <w:numPr>
          <w:ilvl w:val="0"/>
          <w:numId w:val="11"/>
        </w:numPr>
        <w:rPr>
          <w:rFonts w:ascii="Jost" w:hAnsi="Jost"/>
        </w:rPr>
      </w:pPr>
      <w:r w:rsidRPr="009709B8">
        <w:rPr>
          <w:rFonts w:ascii="Jost" w:hAnsi="Jost"/>
        </w:rPr>
        <w:t>Working in extreme weather conditions</w:t>
      </w:r>
    </w:p>
    <w:p w14:paraId="25338B73" w14:textId="77777777" w:rsidR="00824CEB" w:rsidRPr="009709B8" w:rsidRDefault="00824CEB" w:rsidP="00824CEB">
      <w:pPr>
        <w:rPr>
          <w:rFonts w:ascii="Jost" w:hAnsi="Jost"/>
          <w:b/>
          <w:bCs/>
        </w:rPr>
      </w:pPr>
    </w:p>
    <w:p w14:paraId="06764423" w14:textId="7113F1E3" w:rsidR="00824CEB" w:rsidRPr="009709B8" w:rsidRDefault="00824CEB" w:rsidP="00824CEB">
      <w:pPr>
        <w:rPr>
          <w:rFonts w:ascii="Jost" w:hAnsi="Jost"/>
        </w:rPr>
      </w:pPr>
      <w:r w:rsidRPr="009709B8">
        <w:rPr>
          <w:rFonts w:ascii="Jost" w:hAnsi="Jost"/>
          <w:b/>
          <w:bCs/>
        </w:rPr>
        <w:t>License/Certifications:</w:t>
      </w:r>
    </w:p>
    <w:p w14:paraId="0220A692" w14:textId="3B86CD8F" w:rsidR="00824CEB" w:rsidRPr="009709B8" w:rsidRDefault="00824CEB" w:rsidP="00824CEB">
      <w:pPr>
        <w:numPr>
          <w:ilvl w:val="0"/>
          <w:numId w:val="12"/>
        </w:numPr>
        <w:tabs>
          <w:tab w:val="clear" w:pos="720"/>
        </w:tabs>
        <w:ind w:left="360"/>
        <w:rPr>
          <w:rFonts w:ascii="Jost" w:hAnsi="Jost"/>
        </w:rPr>
      </w:pPr>
      <w:r w:rsidRPr="009709B8">
        <w:rPr>
          <w:rFonts w:ascii="Jost" w:hAnsi="Jost"/>
        </w:rPr>
        <w:t xml:space="preserve">Food Manager Certificate or ability to obtain upon </w:t>
      </w:r>
      <w:r w:rsidR="00A00BBC" w:rsidRPr="00A00BBC">
        <w:rPr>
          <w:rFonts w:ascii="Jost" w:hAnsi="Jost"/>
        </w:rPr>
        <w:t>hiring.</w:t>
      </w:r>
    </w:p>
    <w:p w14:paraId="39A2D6D4" w14:textId="77777777" w:rsidR="00824CEB" w:rsidRPr="009709B8" w:rsidRDefault="00824CEB" w:rsidP="00824CEB">
      <w:pPr>
        <w:numPr>
          <w:ilvl w:val="0"/>
          <w:numId w:val="12"/>
        </w:numPr>
        <w:tabs>
          <w:tab w:val="clear" w:pos="720"/>
        </w:tabs>
        <w:ind w:left="360"/>
        <w:rPr>
          <w:rFonts w:ascii="Jost" w:hAnsi="Jost"/>
        </w:rPr>
      </w:pPr>
      <w:r w:rsidRPr="009709B8">
        <w:rPr>
          <w:rFonts w:ascii="Jost" w:hAnsi="Jost"/>
        </w:rPr>
        <w:t>Level One Fingerprint Clearance Card</w:t>
      </w:r>
    </w:p>
    <w:p w14:paraId="371847CE" w14:textId="77777777" w:rsidR="00824CEB" w:rsidRPr="009709B8" w:rsidRDefault="00824CEB" w:rsidP="00824CEB">
      <w:pPr>
        <w:numPr>
          <w:ilvl w:val="0"/>
          <w:numId w:val="12"/>
        </w:numPr>
        <w:tabs>
          <w:tab w:val="clear" w:pos="720"/>
        </w:tabs>
        <w:ind w:left="360"/>
        <w:rPr>
          <w:rFonts w:ascii="Jost" w:hAnsi="Jost"/>
        </w:rPr>
      </w:pPr>
      <w:r w:rsidRPr="009709B8">
        <w:rPr>
          <w:rFonts w:ascii="Jost" w:hAnsi="Jost"/>
        </w:rPr>
        <w:t>CPR/First Aid a plus</w:t>
      </w:r>
    </w:p>
    <w:p w14:paraId="20C2AE00" w14:textId="77777777" w:rsidR="00824CEB" w:rsidRPr="009709B8" w:rsidRDefault="00824CEB" w:rsidP="00824CEB">
      <w:pPr>
        <w:rPr>
          <w:rFonts w:ascii="Jost" w:hAnsi="Jost"/>
          <w:b/>
          <w:bCs/>
        </w:rPr>
      </w:pPr>
    </w:p>
    <w:p w14:paraId="39876A93" w14:textId="4772F8E1" w:rsidR="00824CEB" w:rsidRDefault="00824CEB" w:rsidP="00824CEB">
      <w:pPr>
        <w:rPr>
          <w:rFonts w:ascii="Jost" w:hAnsi="Jost"/>
        </w:rPr>
      </w:pPr>
      <w:r w:rsidRPr="009709B8">
        <w:rPr>
          <w:rFonts w:ascii="Jost" w:hAnsi="Jost"/>
          <w:b/>
          <w:bCs/>
        </w:rPr>
        <w:t xml:space="preserve">Status: </w:t>
      </w:r>
      <w:r w:rsidRPr="009709B8">
        <w:rPr>
          <w:rFonts w:ascii="Jost" w:hAnsi="Jost"/>
        </w:rPr>
        <w:t>Full-time /Exempt, 40 hours/week.</w:t>
      </w:r>
    </w:p>
    <w:p w14:paraId="2F27F04C" w14:textId="30CE0098" w:rsidR="006D457D" w:rsidRPr="009709B8" w:rsidRDefault="00413326" w:rsidP="00824CEB">
      <w:pPr>
        <w:rPr>
          <w:rFonts w:ascii="Jost" w:hAnsi="Jost"/>
        </w:rPr>
      </w:pPr>
      <w:r w:rsidRPr="00413326">
        <w:rPr>
          <w:rFonts w:ascii="Jost" w:hAnsi="Jost"/>
          <w:b/>
          <w:bCs/>
        </w:rPr>
        <w:t>Salary:</w:t>
      </w:r>
      <w:r>
        <w:rPr>
          <w:rFonts w:ascii="Jost" w:hAnsi="Jost"/>
        </w:rPr>
        <w:t xml:space="preserve"> $50,000-$65,000</w:t>
      </w:r>
    </w:p>
    <w:p w14:paraId="35C61E1E" w14:textId="77777777" w:rsidR="00824CEB" w:rsidRPr="009709B8" w:rsidRDefault="00824CEB" w:rsidP="00824CEB">
      <w:pPr>
        <w:rPr>
          <w:rFonts w:ascii="Jost" w:hAnsi="Jost"/>
          <w:b/>
          <w:bCs/>
        </w:rPr>
      </w:pPr>
    </w:p>
    <w:p w14:paraId="1B1060D9" w14:textId="6D17668D" w:rsidR="00824CEB" w:rsidRPr="009709B8" w:rsidRDefault="00824CEB" w:rsidP="00824CEB">
      <w:pPr>
        <w:rPr>
          <w:rFonts w:ascii="Jost" w:hAnsi="Jost"/>
        </w:rPr>
      </w:pPr>
      <w:r w:rsidRPr="009709B8">
        <w:rPr>
          <w:rFonts w:ascii="Jost" w:hAnsi="Jost"/>
          <w:b/>
          <w:bCs/>
        </w:rPr>
        <w:t xml:space="preserve">Hours: </w:t>
      </w:r>
      <w:r w:rsidRPr="009709B8">
        <w:rPr>
          <w:rFonts w:ascii="Jost" w:hAnsi="Jost"/>
        </w:rPr>
        <w:t>Monday/Wed/Friday 7:00 AM to 3:00 PM, Tues/Thurs 7:30 AM to 6:00 PM, subject to periodic variation and changes.</w:t>
      </w:r>
    </w:p>
    <w:p w14:paraId="613CB5B6" w14:textId="77777777" w:rsidR="00824CEB" w:rsidRPr="009709B8" w:rsidRDefault="00824CEB" w:rsidP="00824CEB">
      <w:pPr>
        <w:rPr>
          <w:rFonts w:ascii="Jost" w:hAnsi="Jost"/>
          <w:b/>
          <w:bCs/>
        </w:rPr>
      </w:pPr>
    </w:p>
    <w:p w14:paraId="315C67BB" w14:textId="38E59F0D" w:rsidR="00437A1E" w:rsidRDefault="00824CEB" w:rsidP="00824CEB">
      <w:pPr>
        <w:rPr>
          <w:rFonts w:ascii="Jost" w:hAnsi="Jost"/>
        </w:rPr>
      </w:pPr>
      <w:r w:rsidRPr="0003670C">
        <w:rPr>
          <w:rFonts w:ascii="Jost" w:hAnsi="Jost"/>
          <w:b/>
          <w:bCs/>
        </w:rPr>
        <w:t>Benefits</w:t>
      </w:r>
      <w:r w:rsidR="009709B8">
        <w:rPr>
          <w:rFonts w:ascii="Jost" w:hAnsi="Jost"/>
          <w:b/>
          <w:bCs/>
        </w:rPr>
        <w:t xml:space="preserve">: </w:t>
      </w:r>
      <w:r w:rsidRPr="0003670C">
        <w:rPr>
          <w:rFonts w:ascii="Jost" w:hAnsi="Jost"/>
        </w:rPr>
        <w:t xml:space="preserve">We are committed to providing a robust additional benefit package to complement compensation. This package includes paid holidays, vacation and sick time accrual that increases with tenure, as well as medical, dental </w:t>
      </w:r>
      <w:r w:rsidRPr="0003670C">
        <w:rPr>
          <w:rFonts w:ascii="Jost" w:hAnsi="Jost"/>
        </w:rPr>
        <w:lastRenderedPageBreak/>
        <w:t>and vision insurance, life insurance, disability benefits, Health Savings Account, Employee Assistance Program, telemedicine, and retirement. Additionally, TCAA pays 100% of the employee premium for medical insurance.</w:t>
      </w:r>
    </w:p>
    <w:p w14:paraId="79FD006C" w14:textId="77777777" w:rsidR="0003670C" w:rsidRDefault="0003670C" w:rsidP="00824CEB">
      <w:pPr>
        <w:rPr>
          <w:rFonts w:ascii="Jost" w:hAnsi="Jost"/>
        </w:rPr>
      </w:pPr>
    </w:p>
    <w:p w14:paraId="3A43816B" w14:textId="77777777" w:rsidR="009F4D5C" w:rsidRPr="008A24F7" w:rsidRDefault="009F4D5C" w:rsidP="009F4D5C">
      <w:pPr>
        <w:pStyle w:val="Heading1"/>
        <w:spacing w:line="216" w:lineRule="auto"/>
        <w:jc w:val="left"/>
        <w:rPr>
          <w:rFonts w:ascii="Jost" w:hAnsi="Jost" w:cs="Arial"/>
          <w:b/>
          <w:sz w:val="20"/>
        </w:rPr>
      </w:pPr>
      <w:r w:rsidRPr="008A24F7">
        <w:rPr>
          <w:rFonts w:ascii="Jost" w:hAnsi="Jost" w:cs="Arial"/>
          <w:b/>
          <w:sz w:val="20"/>
        </w:rPr>
        <w:t>TCAA is an Equal Opportunity Employer</w:t>
      </w:r>
    </w:p>
    <w:p w14:paraId="4AC8B080" w14:textId="77777777" w:rsidR="009F4D5C" w:rsidRPr="008A24F7" w:rsidRDefault="009F4D5C" w:rsidP="009F4D5C">
      <w:pPr>
        <w:shd w:val="clear" w:color="auto" w:fill="FFFFFF"/>
        <w:textAlignment w:val="baseline"/>
        <w:rPr>
          <w:rFonts w:ascii="Jost" w:hAnsi="Jost" w:cs="Calibri"/>
          <w:bdr w:val="none" w:sz="0" w:space="0" w:color="auto" w:frame="1"/>
        </w:rPr>
      </w:pPr>
    </w:p>
    <w:p w14:paraId="1027F50C" w14:textId="77777777" w:rsidR="009F4D5C" w:rsidRPr="000D690C" w:rsidRDefault="009F4D5C" w:rsidP="009F4D5C">
      <w:pPr>
        <w:shd w:val="clear" w:color="auto" w:fill="FFFFFF"/>
        <w:textAlignment w:val="baseline"/>
        <w:rPr>
          <w:rFonts w:ascii="Jost" w:hAnsi="Jost" w:cs="Calibri"/>
        </w:rPr>
      </w:pPr>
      <w:r w:rsidRPr="000D690C">
        <w:rPr>
          <w:rFonts w:ascii="Jost" w:hAnsi="Jost" w:cs="Calibri"/>
          <w:bdr w:val="none" w:sz="0" w:space="0" w:color="auto" w:frame="1"/>
        </w:rPr>
        <w:t xml:space="preserve">TCAA is committed to fostering, cultivating, and preserving a culture of diversity, </w:t>
      </w:r>
      <w:proofErr w:type="gramStart"/>
      <w:r w:rsidRPr="000D690C">
        <w:rPr>
          <w:rFonts w:ascii="Jost" w:hAnsi="Jost" w:cs="Calibri"/>
          <w:bdr w:val="none" w:sz="0" w:space="0" w:color="auto" w:frame="1"/>
        </w:rPr>
        <w:t>equity</w:t>
      </w:r>
      <w:proofErr w:type="gramEnd"/>
      <w:r w:rsidRPr="000D690C">
        <w:rPr>
          <w:rFonts w:ascii="Jost" w:hAnsi="Jost" w:cs="Calibri"/>
          <w:bdr w:val="none" w:sz="0" w:space="0" w:color="auto" w:frame="1"/>
        </w:rPr>
        <w:t xml:space="preserve"> and inclusion. Our human capital is the most </w:t>
      </w:r>
      <w:proofErr w:type="gramStart"/>
      <w:r w:rsidRPr="000D690C">
        <w:rPr>
          <w:rFonts w:ascii="Jost" w:hAnsi="Jost" w:cs="Calibri"/>
          <w:bdr w:val="none" w:sz="0" w:space="0" w:color="auto" w:frame="1"/>
        </w:rPr>
        <w:t>valuable asset</w:t>
      </w:r>
      <w:proofErr w:type="gramEnd"/>
      <w:r w:rsidRPr="000D690C">
        <w:rPr>
          <w:rFonts w:ascii="Jost" w:hAnsi="Jost" w:cs="Calibri"/>
          <w:bdr w:val="none" w:sz="0" w:space="0" w:color="auto" w:frame="1"/>
        </w:rPr>
        <w:t xml:space="preserve">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 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 </w:t>
      </w:r>
    </w:p>
    <w:p w14:paraId="67F078F7" w14:textId="77777777" w:rsidR="009F4D5C" w:rsidRPr="000D690C" w:rsidRDefault="009F4D5C" w:rsidP="009F4D5C">
      <w:pPr>
        <w:shd w:val="clear" w:color="auto" w:fill="FFFFFF"/>
        <w:rPr>
          <w:rFonts w:ascii="Jost" w:hAnsi="Jost" w:cs="Calibri"/>
          <w:color w:val="221E1F"/>
        </w:rPr>
      </w:pPr>
      <w:r w:rsidRPr="000D690C">
        <w:rPr>
          <w:rFonts w:ascii="Jost" w:hAnsi="Jost" w:cs="Calibri"/>
          <w:color w:val="000000"/>
          <w:bdr w:val="none" w:sz="0" w:space="0" w:color="auto" w:frame="1"/>
          <w:shd w:val="clear" w:color="auto" w:fill="FFFFFF"/>
        </w:rPr>
        <w:t>TCAA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TCAA and is an important principle of sound business management. </w:t>
      </w:r>
    </w:p>
    <w:p w14:paraId="0F5D90FF" w14:textId="77777777" w:rsidR="009F4D5C" w:rsidRPr="000D690C" w:rsidRDefault="009F4D5C" w:rsidP="009F4D5C">
      <w:pPr>
        <w:rPr>
          <w:rFonts w:ascii="Jost" w:hAnsi="Jost"/>
        </w:rPr>
      </w:pPr>
    </w:p>
    <w:p w14:paraId="133EA03A" w14:textId="77777777" w:rsidR="0003670C" w:rsidRPr="0003670C" w:rsidRDefault="0003670C" w:rsidP="00824CEB">
      <w:pPr>
        <w:rPr>
          <w:rFonts w:ascii="Jost" w:hAnsi="Jost" w:cs="Arial"/>
        </w:rPr>
      </w:pPr>
    </w:p>
    <w:sectPr w:rsidR="0003670C" w:rsidRPr="0003670C" w:rsidSect="00824CEB">
      <w:headerReference w:type="default" r:id="rId10"/>
      <w:footerReference w:type="default" r:id="rId11"/>
      <w:pgSz w:w="12240" w:h="15840"/>
      <w:pgMar w:top="1440" w:right="1080" w:bottom="1440" w:left="1080" w:header="720" w:footer="8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FEA8" w14:textId="77777777" w:rsidR="0066737B" w:rsidRDefault="0066737B">
      <w:r>
        <w:separator/>
      </w:r>
    </w:p>
  </w:endnote>
  <w:endnote w:type="continuationSeparator" w:id="0">
    <w:p w14:paraId="6DEAEF71" w14:textId="77777777" w:rsidR="0066737B" w:rsidRDefault="0066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Jost">
    <w:altName w:val="Cambria"/>
    <w:panose1 w:val="00000000000000000000"/>
    <w:charset w:val="00"/>
    <w:family w:val="auto"/>
    <w:pitch w:val="variable"/>
    <w:sig w:usb0="A00002EF" w:usb1="0000205B" w:usb2="0000001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45E2" w14:textId="77777777" w:rsidR="00824CEB" w:rsidRPr="00824CEB" w:rsidRDefault="00824CEB" w:rsidP="00824CEB">
    <w:pPr>
      <w:ind w:left="2160" w:hanging="2160"/>
      <w:jc w:val="center"/>
      <w:rPr>
        <w:rFonts w:ascii="Gill Sans MT" w:hAnsi="Gill Sans MT" w:cs="Arial"/>
        <w:b/>
        <w:sz w:val="24"/>
        <w:szCs w:val="24"/>
      </w:rPr>
    </w:pPr>
    <w:r w:rsidRPr="00824CEB">
      <w:rPr>
        <w:rFonts w:ascii="Gill Sans MT" w:hAnsi="Gill Sans MT" w:cs="Arial"/>
        <w:b/>
        <w:sz w:val="24"/>
        <w:szCs w:val="24"/>
      </w:rPr>
      <w:t>TCAA is an Equal Opportunity Employer</w:t>
    </w:r>
  </w:p>
  <w:p w14:paraId="498F6B21" w14:textId="77777777" w:rsidR="00824CEB" w:rsidRDefault="0082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C1D3" w14:textId="77777777" w:rsidR="0066737B" w:rsidRDefault="0066737B">
      <w:r>
        <w:separator/>
      </w:r>
    </w:p>
  </w:footnote>
  <w:footnote w:type="continuationSeparator" w:id="0">
    <w:p w14:paraId="29B08CD5" w14:textId="77777777" w:rsidR="0066737B" w:rsidRDefault="0066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0F6D" w14:textId="63873752" w:rsidR="00894F83" w:rsidRDefault="00034547" w:rsidP="00ED6B71">
    <w:pPr>
      <w:pStyle w:val="Header"/>
      <w:jc w:val="center"/>
    </w:pPr>
    <w:r>
      <w:rPr>
        <w:noProof/>
      </w:rPr>
      <w:drawing>
        <wp:inline distT="0" distB="0" distL="0" distR="0" wp14:anchorId="55624225" wp14:editId="33DD0342">
          <wp:extent cx="2735580" cy="775624"/>
          <wp:effectExtent l="0" t="0" r="7620" b="5715"/>
          <wp:docPr id="1918135157" name="Picture 1" descr="A close-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35157" name="Picture 1" descr="A close-up of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757" cy="79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11"/>
    <w:multiLevelType w:val="multilevel"/>
    <w:tmpl w:val="28C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4099"/>
    <w:multiLevelType w:val="multilevel"/>
    <w:tmpl w:val="DA5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540E3"/>
    <w:multiLevelType w:val="multilevel"/>
    <w:tmpl w:val="06A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20DD8"/>
    <w:multiLevelType w:val="multilevel"/>
    <w:tmpl w:val="AEA81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F5C1F"/>
    <w:multiLevelType w:val="hybridMultilevel"/>
    <w:tmpl w:val="7178779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C2604"/>
    <w:multiLevelType w:val="multilevel"/>
    <w:tmpl w:val="535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D6390"/>
    <w:multiLevelType w:val="hybridMultilevel"/>
    <w:tmpl w:val="C4F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11876"/>
    <w:multiLevelType w:val="multilevel"/>
    <w:tmpl w:val="41D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B1192"/>
    <w:multiLevelType w:val="hybridMultilevel"/>
    <w:tmpl w:val="6EF4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C10776"/>
    <w:multiLevelType w:val="hybridMultilevel"/>
    <w:tmpl w:val="EAD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96131"/>
    <w:multiLevelType w:val="hybridMultilevel"/>
    <w:tmpl w:val="BEA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573FC"/>
    <w:multiLevelType w:val="multilevel"/>
    <w:tmpl w:val="AA20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954636">
    <w:abstractNumId w:val="4"/>
  </w:num>
  <w:num w:numId="2" w16cid:durableId="1131285780">
    <w:abstractNumId w:val="8"/>
  </w:num>
  <w:num w:numId="3" w16cid:durableId="145515177">
    <w:abstractNumId w:val="10"/>
  </w:num>
  <w:num w:numId="4" w16cid:durableId="1636910080">
    <w:abstractNumId w:val="3"/>
  </w:num>
  <w:num w:numId="5" w16cid:durableId="696078261">
    <w:abstractNumId w:val="6"/>
  </w:num>
  <w:num w:numId="6" w16cid:durableId="576089515">
    <w:abstractNumId w:val="9"/>
  </w:num>
  <w:num w:numId="7" w16cid:durableId="809715907">
    <w:abstractNumId w:val="1"/>
  </w:num>
  <w:num w:numId="8" w16cid:durableId="1412040952">
    <w:abstractNumId w:val="2"/>
  </w:num>
  <w:num w:numId="9" w16cid:durableId="172455924">
    <w:abstractNumId w:val="5"/>
  </w:num>
  <w:num w:numId="10" w16cid:durableId="1115488672">
    <w:abstractNumId w:val="11"/>
  </w:num>
  <w:num w:numId="11" w16cid:durableId="1320184349">
    <w:abstractNumId w:val="7"/>
  </w:num>
  <w:num w:numId="12" w16cid:durableId="1325314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19"/>
    <w:rsid w:val="00034547"/>
    <w:rsid w:val="0003670C"/>
    <w:rsid w:val="000429B2"/>
    <w:rsid w:val="00065C3C"/>
    <w:rsid w:val="0007450D"/>
    <w:rsid w:val="001264FB"/>
    <w:rsid w:val="00160257"/>
    <w:rsid w:val="00166B7E"/>
    <w:rsid w:val="00180C9E"/>
    <w:rsid w:val="00182CDA"/>
    <w:rsid w:val="002244DF"/>
    <w:rsid w:val="002508FB"/>
    <w:rsid w:val="00281597"/>
    <w:rsid w:val="002C5103"/>
    <w:rsid w:val="002E06A0"/>
    <w:rsid w:val="00334E94"/>
    <w:rsid w:val="003A6222"/>
    <w:rsid w:val="003C63DD"/>
    <w:rsid w:val="00413326"/>
    <w:rsid w:val="00437A1E"/>
    <w:rsid w:val="00441BCF"/>
    <w:rsid w:val="00476430"/>
    <w:rsid w:val="004A4F8D"/>
    <w:rsid w:val="0054341E"/>
    <w:rsid w:val="00580DAC"/>
    <w:rsid w:val="00591EBA"/>
    <w:rsid w:val="005A10B4"/>
    <w:rsid w:val="005C1E92"/>
    <w:rsid w:val="005F77D5"/>
    <w:rsid w:val="006437FD"/>
    <w:rsid w:val="0066737B"/>
    <w:rsid w:val="006C27B9"/>
    <w:rsid w:val="006D1ADA"/>
    <w:rsid w:val="006D457D"/>
    <w:rsid w:val="007079FE"/>
    <w:rsid w:val="00764EB8"/>
    <w:rsid w:val="007802F4"/>
    <w:rsid w:val="007D0689"/>
    <w:rsid w:val="008068B3"/>
    <w:rsid w:val="00824CEB"/>
    <w:rsid w:val="00894F83"/>
    <w:rsid w:val="008A7DD6"/>
    <w:rsid w:val="008B2D95"/>
    <w:rsid w:val="008C4280"/>
    <w:rsid w:val="009066E8"/>
    <w:rsid w:val="00967D4D"/>
    <w:rsid w:val="009709B8"/>
    <w:rsid w:val="00972F1A"/>
    <w:rsid w:val="00983A3E"/>
    <w:rsid w:val="009D03A7"/>
    <w:rsid w:val="009F4D5C"/>
    <w:rsid w:val="00A00BBC"/>
    <w:rsid w:val="00A83FB2"/>
    <w:rsid w:val="00AC50E2"/>
    <w:rsid w:val="00AD1F82"/>
    <w:rsid w:val="00B328A2"/>
    <w:rsid w:val="00C356D1"/>
    <w:rsid w:val="00C8404D"/>
    <w:rsid w:val="00D20C41"/>
    <w:rsid w:val="00D370A7"/>
    <w:rsid w:val="00D60B50"/>
    <w:rsid w:val="00D73B28"/>
    <w:rsid w:val="00D8190D"/>
    <w:rsid w:val="00DA087C"/>
    <w:rsid w:val="00DD1198"/>
    <w:rsid w:val="00E335D3"/>
    <w:rsid w:val="00E555F7"/>
    <w:rsid w:val="00EB009A"/>
    <w:rsid w:val="00ED6B71"/>
    <w:rsid w:val="00F2149F"/>
    <w:rsid w:val="00F21C88"/>
    <w:rsid w:val="00F46B00"/>
    <w:rsid w:val="00F53B29"/>
    <w:rsid w:val="00F73A19"/>
    <w:rsid w:val="00F743F5"/>
    <w:rsid w:val="00F77582"/>
    <w:rsid w:val="00FA0EA9"/>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AC2D0"/>
  <w15:docId w15:val="{71476C7B-E199-4C82-A8EA-2A4819D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2160" w:hanging="2160"/>
      <w:jc w:val="center"/>
      <w:outlineLvl w:val="0"/>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link w:val="Heading6Char"/>
    <w:semiHidden/>
    <w:unhideWhenUsed/>
    <w:qFormat/>
    <w:rsid w:val="008C428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5044" w:h="1195" w:hSpace="180" w:wrap="around" w:vAnchor="text" w:hAnchor="page" w:x="4321" w:y="70"/>
      <w:shd w:val="solid" w:color="FFFFFF" w:fill="FFFFFF"/>
      <w:spacing w:line="240" w:lineRule="exact"/>
    </w:pPr>
    <w:rPr>
      <w:rFonts w:ascii="Garamond" w:hAnsi="Garamond"/>
      <w:b/>
      <w:sz w:val="22"/>
    </w:rPr>
  </w:style>
  <w:style w:type="paragraph" w:styleId="BodyText2">
    <w:name w:val="Body Text 2"/>
    <w:basedOn w:val="Normal"/>
    <w:rPr>
      <w:b/>
      <w:sz w:val="24"/>
    </w:rPr>
  </w:style>
  <w:style w:type="paragraph" w:styleId="Subtitle">
    <w:name w:val="Subtitle"/>
    <w:basedOn w:val="Normal"/>
    <w:qFormat/>
    <w:pPr>
      <w:jc w:val="center"/>
    </w:pPr>
    <w:rPr>
      <w:u w:val="single"/>
    </w:rPr>
  </w:style>
  <w:style w:type="character" w:customStyle="1" w:styleId="Heading6Char">
    <w:name w:val="Heading 6 Char"/>
    <w:basedOn w:val="DefaultParagraphFont"/>
    <w:link w:val="Heading6"/>
    <w:semiHidden/>
    <w:rsid w:val="008C4280"/>
    <w:rPr>
      <w:rFonts w:asciiTheme="minorHAnsi" w:eastAsiaTheme="minorEastAsia" w:hAnsiTheme="minorHAnsi" w:cstheme="minorBidi"/>
      <w:b/>
      <w:bCs/>
      <w:sz w:val="22"/>
      <w:szCs w:val="22"/>
    </w:rPr>
  </w:style>
  <w:style w:type="paragraph" w:styleId="BalloonText">
    <w:name w:val="Balloon Text"/>
    <w:basedOn w:val="Normal"/>
    <w:link w:val="BalloonTextChar"/>
    <w:rsid w:val="008C4280"/>
    <w:rPr>
      <w:rFonts w:ascii="Tahoma" w:hAnsi="Tahoma" w:cs="Tahoma"/>
      <w:sz w:val="16"/>
      <w:szCs w:val="16"/>
    </w:rPr>
  </w:style>
  <w:style w:type="character" w:customStyle="1" w:styleId="BalloonTextChar">
    <w:name w:val="Balloon Text Char"/>
    <w:basedOn w:val="DefaultParagraphFont"/>
    <w:link w:val="BalloonText"/>
    <w:rsid w:val="008C4280"/>
    <w:rPr>
      <w:rFonts w:ascii="Tahoma" w:hAnsi="Tahoma" w:cs="Tahoma"/>
      <w:sz w:val="16"/>
      <w:szCs w:val="16"/>
    </w:rPr>
  </w:style>
  <w:style w:type="paragraph" w:styleId="ListParagraph">
    <w:name w:val="List Paragraph"/>
    <w:basedOn w:val="Normal"/>
    <w:uiPriority w:val="34"/>
    <w:qFormat/>
    <w:rsid w:val="00764EB8"/>
    <w:pPr>
      <w:ind w:left="720"/>
      <w:contextualSpacing/>
    </w:pPr>
  </w:style>
  <w:style w:type="character" w:customStyle="1" w:styleId="FooterChar">
    <w:name w:val="Footer Char"/>
    <w:basedOn w:val="DefaultParagraphFont"/>
    <w:link w:val="Footer"/>
    <w:uiPriority w:val="99"/>
    <w:rsid w:val="007079FE"/>
  </w:style>
  <w:style w:type="paragraph" w:styleId="NormalWeb">
    <w:name w:val="Normal (Web)"/>
    <w:basedOn w:val="Normal"/>
    <w:uiPriority w:val="99"/>
    <w:semiHidden/>
    <w:unhideWhenUsed/>
    <w:rsid w:val="00824CEB"/>
    <w:pPr>
      <w:spacing w:before="100" w:beforeAutospacing="1" w:after="100" w:afterAutospacing="1"/>
    </w:pPr>
    <w:rPr>
      <w:sz w:val="24"/>
      <w:szCs w:val="24"/>
    </w:rPr>
  </w:style>
  <w:style w:type="character" w:styleId="Strong">
    <w:name w:val="Strong"/>
    <w:basedOn w:val="DefaultParagraphFont"/>
    <w:uiPriority w:val="22"/>
    <w:qFormat/>
    <w:rsid w:val="00824CEB"/>
    <w:rPr>
      <w:b/>
      <w:bCs/>
    </w:rPr>
  </w:style>
  <w:style w:type="paragraph" w:styleId="Revision">
    <w:name w:val="Revision"/>
    <w:hidden/>
    <w:uiPriority w:val="99"/>
    <w:semiHidden/>
    <w:rsid w:val="00034547"/>
  </w:style>
  <w:style w:type="character" w:customStyle="1" w:styleId="Heading1Char">
    <w:name w:val="Heading 1 Char"/>
    <w:basedOn w:val="DefaultParagraphFont"/>
    <w:link w:val="Heading1"/>
    <w:rsid w:val="009F4D5C"/>
    <w:rPr>
      <w:sz w:val="24"/>
    </w:rPr>
  </w:style>
  <w:style w:type="character" w:styleId="Hyperlink">
    <w:name w:val="Hyperlink"/>
    <w:basedOn w:val="DefaultParagraphFont"/>
    <w:uiPriority w:val="99"/>
    <w:unhideWhenUsed/>
    <w:rsid w:val="009F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2407">
      <w:bodyDiv w:val="1"/>
      <w:marLeft w:val="0"/>
      <w:marRight w:val="0"/>
      <w:marTop w:val="0"/>
      <w:marBottom w:val="0"/>
      <w:divBdr>
        <w:top w:val="none" w:sz="0" w:space="0" w:color="auto"/>
        <w:left w:val="none" w:sz="0" w:space="0" w:color="auto"/>
        <w:bottom w:val="none" w:sz="0" w:space="0" w:color="auto"/>
        <w:right w:val="none" w:sz="0" w:space="0" w:color="auto"/>
      </w:divBdr>
    </w:div>
    <w:div w:id="373505658">
      <w:bodyDiv w:val="1"/>
      <w:marLeft w:val="0"/>
      <w:marRight w:val="0"/>
      <w:marTop w:val="0"/>
      <w:marBottom w:val="0"/>
      <w:divBdr>
        <w:top w:val="none" w:sz="0" w:space="0" w:color="auto"/>
        <w:left w:val="none" w:sz="0" w:space="0" w:color="auto"/>
        <w:bottom w:val="none" w:sz="0" w:space="0" w:color="auto"/>
        <w:right w:val="none" w:sz="0" w:space="0" w:color="auto"/>
      </w:divBdr>
    </w:div>
    <w:div w:id="1090737215">
      <w:bodyDiv w:val="1"/>
      <w:marLeft w:val="0"/>
      <w:marRight w:val="0"/>
      <w:marTop w:val="0"/>
      <w:marBottom w:val="0"/>
      <w:divBdr>
        <w:top w:val="none" w:sz="0" w:space="0" w:color="auto"/>
        <w:left w:val="none" w:sz="0" w:space="0" w:color="auto"/>
        <w:bottom w:val="none" w:sz="0" w:space="0" w:color="auto"/>
        <w:right w:val="none" w:sz="0" w:space="0" w:color="auto"/>
      </w:divBdr>
    </w:div>
    <w:div w:id="1402024121">
      <w:bodyDiv w:val="1"/>
      <w:marLeft w:val="0"/>
      <w:marRight w:val="0"/>
      <w:marTop w:val="0"/>
      <w:marBottom w:val="0"/>
      <w:divBdr>
        <w:top w:val="none" w:sz="0" w:space="0" w:color="auto"/>
        <w:left w:val="none" w:sz="0" w:space="0" w:color="auto"/>
        <w:bottom w:val="none" w:sz="0" w:space="0" w:color="auto"/>
        <w:right w:val="none" w:sz="0" w:space="0" w:color="auto"/>
      </w:divBdr>
    </w:div>
    <w:div w:id="1911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cc6b0f-2aa0-45c4-9c70-478d316bf4b6" xsi:nil="true"/>
    <lcf76f155ced4ddcb4097134ff3c332f xmlns="da3f4023-3e0c-40d2-ab6f-2d2502e2f548">
      <Terms xmlns="http://schemas.microsoft.com/office/infopath/2007/PartnerControls"/>
    </lcf76f155ced4ddcb4097134ff3c332f>
    <_Flow_SignoffStatus xmlns="da3f4023-3e0c-40d2-ab6f-2d2502e2f548" xsi:nil="true"/>
    <Createdby xmlns="da3f4023-3e0c-40d2-ab6f-2d2502e2f548">
      <UserInfo>
        <DisplayName/>
        <AccountId xsi:nil="true"/>
        <AccountType/>
      </UserInfo>
    </Cre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5740E621F961429D809B0FE2CE0711" ma:contentTypeVersion="19" ma:contentTypeDescription="Create a new document." ma:contentTypeScope="" ma:versionID="acc7b15ab2d66c27e0330d55700b1717">
  <xsd:schema xmlns:xsd="http://www.w3.org/2001/XMLSchema" xmlns:xs="http://www.w3.org/2001/XMLSchema" xmlns:p="http://schemas.microsoft.com/office/2006/metadata/properties" xmlns:ns2="da3f4023-3e0c-40d2-ab6f-2d2502e2f548" xmlns:ns3="68cc6b0f-2aa0-45c4-9c70-478d316bf4b6" targetNamespace="http://schemas.microsoft.com/office/2006/metadata/properties" ma:root="true" ma:fieldsID="ad8bac1c7a6db7c7968d74da4f9687a4" ns2:_="" ns3:_="">
    <xsd:import namespace="da3f4023-3e0c-40d2-ab6f-2d2502e2f548"/>
    <xsd:import namespace="68cc6b0f-2aa0-45c4-9c70-478d316bf4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_Flow_SignoffStatus" minOccurs="0"/>
                <xsd:element ref="ns2:Createdb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f4023-3e0c-40d2-ab6f-2d2502e2f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f90b9d-2fdc-4526-879f-12e78e1d7be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Createdby" ma:index="25"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c6b0f-2aa0-45c4-9c70-478d316bf4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1e7a80-7dcb-4d48-86ef-526c6913811c}" ma:internalName="TaxCatchAll" ma:showField="CatchAllData" ma:web="68cc6b0f-2aa0-45c4-9c70-478d316bf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CB33B-3057-4646-946A-F53D70C3D9A6}">
  <ds:schemaRefs>
    <ds:schemaRef ds:uri="http://schemas.microsoft.com/sharepoint/v3/contenttype/forms"/>
  </ds:schemaRefs>
</ds:datastoreItem>
</file>

<file path=customXml/itemProps2.xml><?xml version="1.0" encoding="utf-8"?>
<ds:datastoreItem xmlns:ds="http://schemas.openxmlformats.org/officeDocument/2006/customXml" ds:itemID="{78EF76CA-A715-4697-9AB1-2303F3D1F6F7}">
  <ds:schemaRefs>
    <ds:schemaRef ds:uri="http://schemas.microsoft.com/office/2006/metadata/properties"/>
    <ds:schemaRef ds:uri="http://schemas.microsoft.com/office/infopath/2007/PartnerControls"/>
    <ds:schemaRef ds:uri="68cc6b0f-2aa0-45c4-9c70-478d316bf4b6"/>
    <ds:schemaRef ds:uri="da3f4023-3e0c-40d2-ab6f-2d2502e2f548"/>
  </ds:schemaRefs>
</ds:datastoreItem>
</file>

<file path=customXml/itemProps3.xml><?xml version="1.0" encoding="utf-8"?>
<ds:datastoreItem xmlns:ds="http://schemas.openxmlformats.org/officeDocument/2006/customXml" ds:itemID="{E96972C7-B203-4B9A-BE33-9590DCEA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f4023-3e0c-40d2-ab6f-2d2502e2f548"/>
    <ds:schemaRef ds:uri="68cc6b0f-2aa0-45c4-9c70-478d316bf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6066</Characters>
  <Application>Microsoft Office Word</Application>
  <DocSecurity>0</DocSecurity>
  <Lines>110</Lines>
  <Paragraphs>78</Paragraphs>
  <ScaleCrop>false</ScaleCrop>
  <HeadingPairs>
    <vt:vector size="2" baseType="variant">
      <vt:variant>
        <vt:lpstr>Title</vt:lpstr>
      </vt:variant>
      <vt:variant>
        <vt:i4>1</vt:i4>
      </vt:variant>
    </vt:vector>
  </HeadingPairs>
  <TitlesOfParts>
    <vt:vector size="1" baseType="lpstr">
      <vt:lpstr>Tempe Community Action Agency, Inc</vt:lpstr>
    </vt:vector>
  </TitlesOfParts>
  <Company>Tempe Community Action Agency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 Community Action Agency, Inc</dc:title>
  <dc:creator>TCAA</dc:creator>
  <cp:lastModifiedBy>Julie Kent</cp:lastModifiedBy>
  <cp:revision>2</cp:revision>
  <cp:lastPrinted>2016-05-03T23:43:00Z</cp:lastPrinted>
  <dcterms:created xsi:type="dcterms:W3CDTF">2023-11-15T19:08:00Z</dcterms:created>
  <dcterms:modified xsi:type="dcterms:W3CDTF">2023-11-15T19:08:00Z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0x010100D95740E621F961429D809B0FE2CE0711</vt:lpwstr>
  </property>
  <property fmtid="{D5CDD505-2E9C-101B-9397-08002B2CF9AE}" pid="3" name="Order">
    <vt:r8>5440400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